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="-147" w:tblpY="-492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1151"/>
        <w:gridCol w:w="5092"/>
      </w:tblGrid>
      <w:tr w:rsidR="001C10C7" w:rsidTr="00716C4E">
        <w:trPr>
          <w:trHeight w:val="3100"/>
        </w:trPr>
        <w:tc>
          <w:tcPr>
            <w:tcW w:w="3263" w:type="dxa"/>
          </w:tcPr>
          <w:p w:rsidR="001C10C7" w:rsidRDefault="001C10C7" w:rsidP="001C10C7">
            <w:r w:rsidRPr="00FC5519">
              <w:rPr>
                <w:rFonts w:ascii="Times New Roman" w:hAnsi="Times New Roman"/>
                <w:b/>
                <w:noProof/>
                <w:sz w:val="52"/>
                <w:szCs w:val="52"/>
                <w:u w:val="single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9EA2CDE" wp14:editId="47C81072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31750</wp:posOffset>
                  </wp:positionV>
                  <wp:extent cx="1775460" cy="707390"/>
                  <wp:effectExtent l="0" t="0" r="0" b="0"/>
                  <wp:wrapTight wrapText="bothSides">
                    <wp:wrapPolygon edited="0">
                      <wp:start x="0" y="0"/>
                      <wp:lineTo x="0" y="20941"/>
                      <wp:lineTo x="21322" y="20941"/>
                      <wp:lineTo x="21322" y="0"/>
                      <wp:lineTo x="0" y="0"/>
                    </wp:wrapPolygon>
                  </wp:wrapTight>
                  <wp:docPr id="1" name="Bild 5" descr="Logo_SWBJ_Kurven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SWBJ_Kurven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6DD8" w:rsidRDefault="00D66DD8" w:rsidP="001C10C7"/>
          <w:p w:rsidR="00D66DD8" w:rsidRDefault="00D66DD8" w:rsidP="001C10C7">
            <w:r>
              <w:t>An alle Eltern und Erziehungsberechtigten der Schülerinnen und Schüler in der OGS</w:t>
            </w:r>
          </w:p>
          <w:p w:rsidR="00D66DD8" w:rsidRDefault="00D66DD8" w:rsidP="001C10C7"/>
          <w:p w:rsidR="00D66DD8" w:rsidRDefault="00D66DD8" w:rsidP="001C10C7"/>
          <w:p w:rsidR="00D66DD8" w:rsidRDefault="00D66DD8" w:rsidP="001C10C7">
            <w:r>
              <w:t xml:space="preserve"> </w:t>
            </w:r>
          </w:p>
        </w:tc>
        <w:tc>
          <w:tcPr>
            <w:tcW w:w="1151" w:type="dxa"/>
          </w:tcPr>
          <w:p w:rsidR="001C10C7" w:rsidRDefault="001C10C7" w:rsidP="001C10C7">
            <w:r w:rsidRPr="005B10F1">
              <w:rPr>
                <w:rFonts w:eastAsia="Calibri"/>
                <w:noProof/>
                <w:lang w:eastAsia="de-DE"/>
              </w:rPr>
              <w:drawing>
                <wp:inline distT="0" distB="0" distL="0" distR="0" wp14:anchorId="612BD069" wp14:editId="68E734AB">
                  <wp:extent cx="586740" cy="636921"/>
                  <wp:effectExtent l="0" t="0" r="3810" b="0"/>
                  <wp:docPr id="2" name="Grafik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17" cy="69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</w:tcPr>
          <w:p w:rsidR="001C10C7" w:rsidRPr="001C10C7" w:rsidRDefault="001C10C7" w:rsidP="001C1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 xml:space="preserve">            </w:t>
            </w:r>
            <w:r w:rsidRPr="001C10C7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>Egge-Diemel-Schule Westheim</w:t>
            </w:r>
          </w:p>
          <w:p w:rsidR="001C10C7" w:rsidRPr="001C10C7" w:rsidRDefault="001C10C7" w:rsidP="001C1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de-DE"/>
              </w:rPr>
            </w:pPr>
            <w:r w:rsidRPr="001C10C7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 xml:space="preserve"> Gemeinschaftsgrundschule der Stadt Marsberg</w:t>
            </w:r>
          </w:p>
          <w:p w:rsidR="001C10C7" w:rsidRDefault="001C10C7" w:rsidP="001C10C7"/>
          <w:p w:rsidR="00716C4E" w:rsidRDefault="00716C4E" w:rsidP="001C10C7"/>
          <w:p w:rsidR="00716C4E" w:rsidRDefault="00716C4E" w:rsidP="001C10C7"/>
          <w:p w:rsidR="00716C4E" w:rsidRDefault="00716C4E" w:rsidP="001C10C7"/>
          <w:p w:rsidR="00716C4E" w:rsidRDefault="00716C4E" w:rsidP="001C10C7"/>
          <w:p w:rsidR="00716C4E" w:rsidRDefault="00716C4E" w:rsidP="001C10C7">
            <w:r>
              <w:t xml:space="preserve">                                 Westheim, 22.08.22</w:t>
            </w:r>
          </w:p>
        </w:tc>
      </w:tr>
    </w:tbl>
    <w:p w:rsidR="00D66DD8" w:rsidRDefault="00D66DD8" w:rsidP="00D66DD8">
      <w:r>
        <w:t>Liebe Eltern und Erziehungsberechtigte,</w:t>
      </w:r>
    </w:p>
    <w:p w:rsidR="00D66DD8" w:rsidRDefault="00D66DD8" w:rsidP="00D66DD8"/>
    <w:p w:rsidR="00D66DD8" w:rsidRDefault="00D66DD8" w:rsidP="00D66DD8">
      <w:r>
        <w:t>wie wir I</w:t>
      </w:r>
      <w:r w:rsidR="00FA3106">
        <w:t xml:space="preserve">hnen mit </w:t>
      </w:r>
      <w:r>
        <w:t>Schulbeginn nach den Sommerferien schon auf verschiedenen Wegen mitgeteilt haben, werden wir</w:t>
      </w:r>
      <w:r w:rsidR="00FA3106">
        <w:t xml:space="preserve"> in Absprache mit der Schulleitung</w:t>
      </w:r>
      <w:r>
        <w:t xml:space="preserve"> die bisherige sehr weitgehende Flexibilität der Abhol- und </w:t>
      </w:r>
      <w:proofErr w:type="spellStart"/>
      <w:r>
        <w:t>Ent</w:t>
      </w:r>
      <w:r w:rsidR="00345247">
        <w:t>lasszeiten</w:t>
      </w:r>
      <w:proofErr w:type="spellEnd"/>
      <w:r w:rsidR="00345247">
        <w:t xml:space="preserve"> deutlich</w:t>
      </w:r>
      <w:r>
        <w:t xml:space="preserve"> einschränken. Aufgrund der hohen Schülerzahl in der OGS kann das bisherige System von den Lehrkräften und dem Team der OGS so nicht mehr </w:t>
      </w:r>
      <w:r w:rsidR="00345247">
        <w:t xml:space="preserve">verlässlich </w:t>
      </w:r>
      <w:r>
        <w:t xml:space="preserve">geleistet werden. </w:t>
      </w:r>
    </w:p>
    <w:p w:rsidR="00345247" w:rsidRDefault="00345247" w:rsidP="00D66DD8">
      <w:r>
        <w:t>Ab Montag, dem 29.08.22 werden wir die Kinder entsprechend ihrer</w:t>
      </w:r>
      <w:r w:rsidR="00FA3106">
        <w:t xml:space="preserve"> Anmeldung ausschließlich um 13.</w:t>
      </w:r>
      <w:r>
        <w:t xml:space="preserve">10 Uhr und um 16.00 Uhr alleine nach Hause schicken oder zum Bus begleiten. </w:t>
      </w:r>
      <w:r w:rsidR="00540783">
        <w:t>Alternativ können die OGS-Kinder auch um 15</w:t>
      </w:r>
      <w:r w:rsidR="0001147C">
        <w:t>.00</w:t>
      </w:r>
      <w:bookmarkStart w:id="0" w:name="_GoBack"/>
      <w:bookmarkEnd w:id="0"/>
      <w:r w:rsidR="00540783">
        <w:t xml:space="preserve"> Uhr abgeholt werden. </w:t>
      </w:r>
    </w:p>
    <w:p w:rsidR="00345247" w:rsidRDefault="00EB71AE" w:rsidP="00D66DD8">
      <w:r>
        <w:t>Auch e</w:t>
      </w:r>
      <w:r w:rsidR="00345247">
        <w:t xml:space="preserve">ine von diesen Zeiten abweichende Abholung können wir nur noch von Ihnen persönlich oder einem schriftlich benannten Vertreter akzeptieren. In diesen Ausnahmefällen </w:t>
      </w:r>
      <w:r w:rsidR="00A85C91">
        <w:t xml:space="preserve">bitten wir um rechtzeitige Benachrichtigung der OGS-Leitung, nicht der Klassen- oder Fachlehrerin. </w:t>
      </w:r>
    </w:p>
    <w:p w:rsidR="00A85C91" w:rsidRDefault="00A85C91" w:rsidP="00D66DD8">
      <w:r>
        <w:t>Grundsätzlich bitten wir Sie zu beachten, dass Ihr Kind mit der Anmeldung verpflichtet ist, wöchentlich regelmäßig an dem Angebo</w:t>
      </w:r>
      <w:r w:rsidR="00FA3106">
        <w:t>t der OGS teilzunehmen. Dazu he</w:t>
      </w:r>
      <w:r>
        <w:t>ißt es im Erlass des Ministeriums</w:t>
      </w:r>
      <w:r w:rsidR="00FA3106">
        <w:t xml:space="preserve"> </w:t>
      </w:r>
      <w:r>
        <w:t>zum Offenen Ganztag: „Die Anmeldung (…) verpflichtet in der Regel zur regelmäßigen und täglichen Teilnahme an diesen Angeboten.“</w:t>
      </w:r>
    </w:p>
    <w:p w:rsidR="00A85C91" w:rsidRDefault="00A85C91" w:rsidP="00D66DD8">
      <w:r>
        <w:t>Gerade auch im Hinblick auf die Förd</w:t>
      </w:r>
      <w:r w:rsidR="00FA3106">
        <w:t>erung der Betreuungsangebote durch das Land</w:t>
      </w:r>
      <w:r>
        <w:t xml:space="preserve"> NRW bitten wir Sie, dieses entsprechend einzuhalten. </w:t>
      </w:r>
    </w:p>
    <w:p w:rsidR="004376E9" w:rsidRDefault="004376E9" w:rsidP="00D66DD8">
      <w:r>
        <w:t>Wir</w:t>
      </w:r>
      <w:r w:rsidR="00FA3106">
        <w:t xml:space="preserve"> möchte</w:t>
      </w:r>
      <w:r>
        <w:t>n</w:t>
      </w:r>
      <w:r w:rsidR="00A85C91">
        <w:t xml:space="preserve"> noc</w:t>
      </w:r>
      <w:r w:rsidR="00FA3106">
        <w:t>h einma</w:t>
      </w:r>
      <w:r w:rsidR="00A85C91">
        <w:t>l betonen, dass wir Verständnis für die indivi</w:t>
      </w:r>
      <w:r w:rsidR="00FA3106">
        <w:t>duellen Wünsche einiger Eltern haben, trotzdem zeigt</w:t>
      </w:r>
      <w:r w:rsidR="00A85C91">
        <w:t xml:space="preserve"> auch gerade die Abfrage zu den Betreuungs</w:t>
      </w:r>
      <w:r w:rsidR="00FA3106">
        <w:t>wünschen der Erstklässler</w:t>
      </w:r>
      <w:r w:rsidR="00A85C91">
        <w:t xml:space="preserve">, </w:t>
      </w:r>
      <w:r w:rsidR="00FA3106">
        <w:t>dass wir mit den oben genannten Vorgaben dem überwiegenden Teil der Elternwünsche gerecht werden.</w:t>
      </w:r>
    </w:p>
    <w:p w:rsidR="004376E9" w:rsidRDefault="004376E9" w:rsidP="00D66DD8"/>
    <w:p w:rsidR="004376E9" w:rsidRDefault="004376E9" w:rsidP="00D66DD8">
      <w:r>
        <w:t xml:space="preserve">Viele Grüße </w:t>
      </w:r>
    </w:p>
    <w:p w:rsidR="004376E9" w:rsidRDefault="004376E9" w:rsidP="00D66DD8">
      <w:r>
        <w:t>Das OGS-Team</w:t>
      </w:r>
    </w:p>
    <w:p w:rsidR="004376E9" w:rsidRDefault="004376E9" w:rsidP="00D66DD8"/>
    <w:p w:rsidR="004376E9" w:rsidRPr="00D66DD8" w:rsidRDefault="004376E9" w:rsidP="00D66DD8"/>
    <w:sectPr w:rsidR="004376E9" w:rsidRPr="00D66D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401E7"/>
    <w:multiLevelType w:val="hybridMultilevel"/>
    <w:tmpl w:val="71B011A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E051A4"/>
    <w:multiLevelType w:val="hybridMultilevel"/>
    <w:tmpl w:val="66A2F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8E"/>
    <w:rsid w:val="0001147C"/>
    <w:rsid w:val="000C368E"/>
    <w:rsid w:val="001C10C7"/>
    <w:rsid w:val="00345247"/>
    <w:rsid w:val="004376E9"/>
    <w:rsid w:val="00540783"/>
    <w:rsid w:val="00716C4E"/>
    <w:rsid w:val="009D5177"/>
    <w:rsid w:val="00A036B3"/>
    <w:rsid w:val="00A85C91"/>
    <w:rsid w:val="00CB24A1"/>
    <w:rsid w:val="00D66DD8"/>
    <w:rsid w:val="00D966FF"/>
    <w:rsid w:val="00EB71AE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B2C2"/>
  <w15:chartTrackingRefBased/>
  <w15:docId w15:val="{2776B4D2-7ABE-4F49-9388-99C28389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51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 Westheim</dc:creator>
  <cp:keywords/>
  <dc:description/>
  <cp:lastModifiedBy>OGS Westheim</cp:lastModifiedBy>
  <cp:revision>5</cp:revision>
  <cp:lastPrinted>2022-08-22T15:03:00Z</cp:lastPrinted>
  <dcterms:created xsi:type="dcterms:W3CDTF">2022-08-22T15:02:00Z</dcterms:created>
  <dcterms:modified xsi:type="dcterms:W3CDTF">2022-08-23T07:16:00Z</dcterms:modified>
</cp:coreProperties>
</file>